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</w:rPr>
      </w:pP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این مبحث ویژه شرکتهایی است که هم اکنون دارای سیستم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بوده و تصمیم به ارتقاء سیستم نت از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به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دارند.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مراحل ارتقاء سیستم براساس نیازهای سیستم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انجام میگیرد. این مراحل بشرح زیر میباشد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ارتقاء سطح ایمنی محیط کار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ارتقاء سطح ایمنی محیط کار بعنوان اولین گام در برنامه گذر از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به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TPM‌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مطرح میباشد. در این برنامه تیم ارتقاء سیستم بکمک چک لیست الزامات ایمنی محیط کار و ماشین آلات نسبت به ردیابی نقاط نیازمند بهبود اقدام نموده و تدابیر لازم برای رفع اشکالات انجام می پذیرد.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۲)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ارزیابی میزان اثربخشی برنامه های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در گام دوم " شاخص درصد فعالیتهای تعمیراتی اضطراری به کل فعالیتهای نت " مورد محاسبه قرار گرفته که باید کمتر از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>۲۰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درصد کل فعالیتها باشد.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درصورتیکه میزان تعمیرات اضطراری بیش از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>۲۰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درصد کل فعالیتهای نت باشد ، لازمست تا نسبت به ارزیابی برنامه های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و نحوه اجرای آنها اقدام گردد. نکات مورد بررسی عبارتند از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بررسی سوابق تعمیراتی و مقایسه آن با برنامه های فعلی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ارزیابی میزان مهارت مجریان نت و نیازسنجی آموزشی آنان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بررسی میزان زمان درنظر گرفته شده برای اجرای برنامه های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بررسی کیفیت قطعات مصرفی در تعمیرات گذشته و میزان تاثیر بر زمان و دفعات انجام تعمیرات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پس از تعیین نقاط نیازمند بهبود ، راهکارهای اجرایی توسط تیم ارتقاء سیستم نت تعیین گردیده و نسبت به انجام آنها اقدام میگردد.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۳)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ارزیابی میزان سرویس دهی انبار قطعات یدکی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تاخیر در انجام فعالیتهای نگهداری و تعمیرات و یا طولانی شدن زمان انجام تعمیرات به دلیل سرویس دهی نامناسب انبار از مشکلات رایج در سازمانهای ایرانی است . گام سوم از برنامه ارتقاء سیستم نت ، به موضوع سرویس دهی واحد انبار اختصاص دارد. معیار آنست که انبار قطعات یدکی ، حداقل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>۹۰٪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فعالیتهای نت را پوشش دهد 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درصورت وجود مشکل و عدم تحقق شاخص مذکور ، لازمست تا تیم ارتقاء سیستم موارد مشروحه زیر را در ارتباط با انبار مورد ارزیابی قرار داده و پس از تعیین نقاط ضعف نسبت به رفع آنها اقدام نمایند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میزان تاخیر در اجرای نت به دلیل کمبود قطعات یدکی در انبار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میزان طولانی شدن زمان تعمیرات به دلیل کیفیت نامناسب قطعات و نیاز به پرداخت و آماده سازی قطعات جهت نصب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وضعیت حضور بموقع انبارداران متناسب با زمانهای اجرای فعالیتهای نت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lastRenderedPageBreak/>
        <w:t xml:space="preserve">▪ وضعیت آشفتگی و بی نظمی در چیدمان قطعات در انبار و تاثیر آن بر زمان صرف شده برای یافتن قطعه مورد نظر (معیار آن است که انباردار باید بتواند در کمتر از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>۳۰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ثانیه به محل انبارش قطعه مورد نظر در بین سایر قطعات دست یابد)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۴)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ارزیابی سیستم دستور کار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صدور دستور کار برای کلیه فعالیتهای نگهداری و تعمیرات (برنامه ریزی شده و اضطراری ) باهدف مدیریت بر منابع انسانی ، ثبت و ضبط سوابق نت و کنترل بر هزینه ها انجام میگیرد.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معیار ارزیابی در این قسمت آنست که "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>۱۰۰٪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فعالیتهای نگهداری و تعمیرات براساس دستور کار انجام پذیرد. "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برای دستیابی به این هدف ، تیم ارتقاء سیستم نگهداری و تعمیرات میتواند از توصیه های زیر استفاده نماید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فعالیتهایی که تحت عنوان سرویس و نگهداری توسط مجریان نت (خارج از برنامه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ارسالی ) انجام میگیرد را شناسایی نموده و با برنامه تطبیق نمائید.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یکی از مشکلات اصلی برنامه های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، نقص در تناوب اجرای برنامه هاست و در اکثر موارد فعالیتهایی که توسط مجریان نت بصورت تجربی انجام میگیرد همان فعالیتهای مندرج در برنامه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(اما با تناوب بیشتر یا کمتر ) میباشد.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آنچه مسلم است بهترین برنامه سرویس و نگهداری ماشین را نزدیکترین فرد به ماشین میتواند تدوین نماید البته برای اینکار واحد برنامه ریزی نت باید هدایت گر و راهنمای انجام کار باشد 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بهتر است درخواست تعمیر و گزارش تعمیرات انجام شده در قالب یک فرم طراحی گردد و گروه تولید نیز ملزم به استفاده از فرم مذکور برای درخواست انجام کار از واحد نت گردد.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رئیس و یا سرپرست گروه تعمیراتی باید درخواستهای تعمیر رسیده را بین پرسنل زیردست خود (براساس اولویت کاری)تقسیم نموده و گزارش را مکتوب دریافت نماید.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برای تعمیراتی که توسط اپراتورهای ماشین انجام میگیرد نیز باید مکانیزم دستور کار طراحی گردد. در این حالت دستور کار توسط سرپرست و یا رئیس شیفت صادر گردیده و گزارشات نیز برهمین اساس ثبت میگردد.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۵)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ارزیابی فرایند برنامه ریزی نت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در این مرحله ، کیفیت برنامه ریزی انجام فعالیتها مورد ارزیابی قرار میگیرد. روش ارزیابی براساس محاسبه " درصد فعالیتهای انجام شده به فعالیتهای برنامه ریزی شده در یک هفته کاری " میباشد. معیار در این شاخص حداقل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>۸۰٪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میباشد.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بعبارت دیگر اجرای کامل بیش از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>۸۰٪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فعالیتهای نگهداری و تعمیراتی که برای یک هفته کاری برنامه ریزی شده است نشان از توانایی و دقت کاری واحد برنامه ریزی ، همکاری خوب مجریان برنامه ها و آماده بودن شرایط برای گسترش فعالیتهای کاری است.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۶)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استفاده از نرم افزار نت (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CMMS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افزایش حجم اطلاعات در واحد‌های نگهداری و تعمیرات و لزوم بررسی و تجزیه و تحلیل اطلاعات به منظور تصمیم گیری مناسب، نیاز به استفاده از نرم افزار را در امر نت بیش از پیش نمایان می‌سازد.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اصول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CMMS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اولین بار در سیستم نگهداری تجهیزات بیمارستانی بکار گرفته شد و علت آن نیز اهمیت سلامت دستگاهها و تجهیزات پزشکی بود چرا که وقوع نتایج بد می‌توانست زندگی بسیاری را با خطر مرگ مواجه نماید.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lastRenderedPageBreak/>
        <w:t>اخیراً سازمانهای ایرانی نیز به ارزش نرم افزار نت (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CMMS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به عنوان یک ابزار ارتقاء عملکرد نگهداری و تعمیرات کاملاً واقف گردیده اند.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از قابلیتهای سیستمهای مکانیزه نت میتوان به موارد زیر اشاره نمود . لازم به ذکر است که قابلیتهای مذکور درهنگام خرید نرم افزار نت و یا سفارش طراحی نرم افزار میتواند مدنظر قرار گیرد: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تعریف و کدینگ محلهای استقرار ، ماشین آلات ، سیستمها ، مجموعه ها و قطعات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۲)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تعریف و کدینگ رسته های تعمیراتی ، تخصصها، پیمانکاران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۳)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تعریف و کدینگ علل خرابی و توقف وهمچنین انواع فعالیتهای نت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۴)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تعریف فعالیتهای نت بصورت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TBM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و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CBM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۵)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معرفی تجهیزات مورد استفاده در بازرسی فنی بهمراه واحدهای سنجش آنها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۶)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امکان تعریف و کدینگ روانکارهای مورد استفاده در شرکت بهمراه روانکار های معادل آنها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۷)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ذخیره سازی تصاویر و نقشه ها در نرم افزار و تهیه پرینت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۸)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تعریف و کدینگ شرح فعالیتهای نت بهمراه ابزارو تجهیزات مورد نیاز برای گروههای کاری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۹)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قابلیت تعیین نوع برنامه ریزی برای هر فعالیت نت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۰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۱۰)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تهیه برنامه براساس ماشین ، تخصص ، تناوب اجرا در محدوده زمانی دلخواه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۱۱)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هشدار فعالیتهایی که زمان انجام آنها گذشته یا رسیده و برگ دستوری برای آنها صادر نشده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۱۲)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غیر فعال نمودن برخی از آیتمهای عملیاتی یک ماشین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۱۳)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برنامه ریزی فعالیتهای نت پیشگیرانه مرتبط با برنامه های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CM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براساس نتایج آنالیز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۱۴)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تصحیح آخرین تاریخ اجرای برنامه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در صورت انجام آن بصورت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( بصورت اتوماتیک )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۱۵)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امکان ثبت گزارش انجام فعالیتهای نت و دستیابی به سوابق تعمیراتی مکانیزه برای هرماشین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۱۶)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ثبت آمار کارکرد و توقف روزانه ماشین آلات و تصحیح اتوماتیک تقویم کاری ماشینها براساس آمار مذکور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۱۷)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امکان تهیه انواع گزارشات نت شامل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▪ گزارش شاخص قابلیت اطمینان (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MTBF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) برای ماشین ، مجموعه و قطعات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گزارش شاخص قابلیت تعمیرپذیری (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MTTR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برای ماشین ، مجموعه و قطعات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گزارش تفکیک زمان توقف ماشین براساس رابطه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MDT=MWT+MTTR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گزارش ارزیابی میزان کارایی نیروی انسانی نت (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OCE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)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گزارشات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TOP-TEN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( برای ماشین ، خرابی و ... )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lastRenderedPageBreak/>
        <w:t xml:space="preserve">▪ گزارشات میزان ، درصد و دفعات خرابی و توقف ماشینها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محاسبه هزینه فعالیتهای نگهداری و تعمیرات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گزارش نیروی انسانی مستقیم مصرف شده بر روی فعالیتهای پیشگیرانه ، اضطراری و غیره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▪ هزینه خدمات پیمانکاری به کل هزینه های نت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استفاده از نرم افزار نت ممکن است مزایای بسیاری را برای یک سازمان به همراه داشته باشد اما نرم افزار نگهداری و تعمیرات (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CMMS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در سازمانهایی که ماشین آلات آنها کمتر از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>۴۰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دستگاه میباشد ، نیازی به نرم افزار نت نداشته و سیستم کاردسی نیز میتواند کلیه نیازهای برنامه ریزی و نگهداری سوابق آنها را برآورده نماید.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درصورتیکه بررسی ها نشان از نیاز شرکت به خرید نرم افزار نت باشد ، موارد هفده گانه فوق الذکر میتواند برای ارزیابی نرم افزارهای موجود و خرید نرم افزار مناسب مدنظر قرار گیرد.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۷)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مشارکت پرسنل تولید در اجرای برنامه های نت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مشارکت پرسنل تولید در اجرای برنامه های نت یکی از اصول سیستم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میباشد. البته اینکار تنها وظیفه پرسنل تولید در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TPM‌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نیست بلکه مشارکت در بهبود کارکرد ماشین آلات و همکاری با پرسنل بخش نت در اجرای تعمیرات سنگین از جمله وظایفی است که پرسنل تولید در سیستم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TPM‌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برعهده خواهند گرفت.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در این گام و برای شروع همکاری پرسنل تولید ، تیم ارتقاء سیستم باید برنامه های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را مورد بررسی قرار داده و فعالیتهایی همچون تمیزکاری ، آچارکشی ، روانکاری و بازرسی های ساده را که بعنوان بهداشت فردی ماشینها مطرح بوده و برای جلوگیری از فرسایش غیرعادی اجزاء ماشین دارای اهمیت بسیار بالایی میباشند را به بخش تولید واگذار نماید.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مراحل کار عبارتند از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الف) شناسایی برنامه هایی که اپراتورها میتوانند در اجرای آنها مشارکت داشته باشند.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ب) تدوین برنامه با هماهنگی سرپرستان تولید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ج) طراحی فرایند گردش کار برنامه های نت خودکنترلی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د) تعیین نیازهای آموزشی پرسنل تولید برای اجرای برنامه ها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هـ) برگزاری دوره های آموزشی تئوری و عملی برای اجرای برنامه های نت خودکنترلی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و) اجرای برنامه ها در محدوده آزمایشی و سپس گسترش محدوده فعالیت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۸)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اجرای نت پیشگویانه (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PdM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این مرحله از برنامه ارتقاء سیستم نت ، به اجرای برنامه نت پیشگویانه اختصاص دارد. تکنیکهای اندازه گیری وضعیت (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Condition Monitoring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) همچون ارتعاش سنجی ، حرارت سنجی ، آنالیز صوت ، آنالیز روغن و ... میتواند ضمن اصلاح زمانهای اجرای فعالیتهای نت ، تاثیر زیادی در کاهش هزینه های نت داشته باشد 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۹)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پیشگیری از نیاز به نت (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MP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برنامه پیشگیری از نیاز به نگهداری و تعمیرات (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Maintenance Prevention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) شامل رویه منظمی برای تحلیل خرابیهای ماشین آلات و ایجاد تغییر در طرح اجزاء ماشین برای جلوگیری از بروز مجدد خرابیهاست.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lastRenderedPageBreak/>
        <w:t>مرسوم ترین روشهای تحلیلی مورد استفاده ، آنالیز ریشه خرابیها (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Root Cause Analysis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و آنالیز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RCM ( Reliability Centered Maintenance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میباشد.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تدوین دستورالعملهای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RCA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و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RCM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همراه با طراحی فرایند گردش کار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MP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و آموزش گروههای کاری در این زمینه ، از فعالیتهای اصلی تیم ارتقاء سیستم نت در این گام میباشد.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۱۰)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نت کیفیتی (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QM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)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نگهداری و تعمیرات کیفیتی یکی از اصول هشتگانه سیستم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بوده که به تدوین برنامه های نت مناسب برای آندسته از اجزاء ماشین که موثر بر کیفیت است ، اشاره دارد. کنترل کیفیت کارکرد اجزاء موثر بر کیفیت بجای کنترل کیفیت محصول ، برنامه ای است که باید توسط تیم ارتقاء سیستم نت مورد تدوین قرار گرفته و با کمک گرفتن از پرسنل بخش تولید و کنترل کیفیت به اجرا در آید.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۱۱)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ارزیابی میزان اثربخشی اجرای </w:t>
      </w:r>
      <w:r w:rsidRPr="00F42314">
        <w:rPr>
          <w:rFonts w:ascii="Times New Roman" w:eastAsia="Times New Roman" w:hAnsi="Times New Roman" w:cs="Times New Roman"/>
          <w:sz w:val="24"/>
          <w:szCs w:val="24"/>
        </w:rPr>
        <w:t>TPM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 xml:space="preserve"> : 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پس از انجام برنامه های دهگانه فوق ، زمان آن رسیده تا میزان اثربخشی ارتقاء سیستم نت مورد ارزیابی قرار گیرد. شاخصهایی که در این قسمت باید بصورت دوره ای محاسبه شود در بخش (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۲-۵) </w:t>
      </w: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عنوان گردیده است.</w:t>
      </w:r>
    </w:p>
    <w:p w:rsidR="00F42314" w:rsidRPr="00F42314" w:rsidRDefault="00F42314" w:rsidP="00F423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42314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آفتاب</w:t>
      </w:r>
    </w:p>
    <w:p w:rsidR="00AC4273" w:rsidRDefault="00AC4273"/>
    <w:sectPr w:rsidR="00AC4273" w:rsidSect="004865CC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CBE" w:rsidRDefault="00CF3CBE" w:rsidP="00981434">
      <w:pPr>
        <w:spacing w:after="0" w:line="240" w:lineRule="auto"/>
      </w:pPr>
      <w:r>
        <w:separator/>
      </w:r>
    </w:p>
  </w:endnote>
  <w:endnote w:type="continuationSeparator" w:id="1">
    <w:p w:rsidR="00CF3CBE" w:rsidRDefault="00CF3CBE" w:rsidP="00981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CBE" w:rsidRDefault="00CF3CBE" w:rsidP="00981434">
      <w:pPr>
        <w:spacing w:after="0" w:line="240" w:lineRule="auto"/>
      </w:pPr>
      <w:r>
        <w:separator/>
      </w:r>
    </w:p>
  </w:footnote>
  <w:footnote w:type="continuationSeparator" w:id="1">
    <w:p w:rsidR="00CF3CBE" w:rsidRDefault="00CF3CBE" w:rsidP="00981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34" w:rsidRPr="00981434" w:rsidRDefault="00981434" w:rsidP="00981434">
    <w:pPr>
      <w:pStyle w:val="Header"/>
      <w:jc w:val="center"/>
      <w:rPr>
        <w:rFonts w:hint="cs"/>
        <w:b/>
        <w:bCs/>
        <w:sz w:val="32"/>
        <w:szCs w:val="32"/>
        <w:rtl/>
      </w:rPr>
    </w:pPr>
    <w:r w:rsidRPr="00981434">
      <w:rPr>
        <w:b/>
        <w:bCs/>
        <w:sz w:val="32"/>
        <w:szCs w:val="32"/>
      </w:rPr>
      <w:t>www.PAPOOLI.ir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314"/>
    <w:rsid w:val="004865CC"/>
    <w:rsid w:val="00981434"/>
    <w:rsid w:val="00AC4273"/>
    <w:rsid w:val="00CD47DF"/>
    <w:rsid w:val="00CF3CBE"/>
    <w:rsid w:val="00F4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2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d">
    <w:name w:val="td"/>
    <w:basedOn w:val="DefaultParagraphFont"/>
    <w:rsid w:val="00F42314"/>
  </w:style>
  <w:style w:type="character" w:customStyle="1" w:styleId="p1">
    <w:name w:val="p1"/>
    <w:basedOn w:val="DefaultParagraphFont"/>
    <w:rsid w:val="00F42314"/>
  </w:style>
  <w:style w:type="character" w:customStyle="1" w:styleId="pzam">
    <w:name w:val="p_zam"/>
    <w:basedOn w:val="DefaultParagraphFont"/>
    <w:rsid w:val="00F42314"/>
  </w:style>
  <w:style w:type="paragraph" w:styleId="Header">
    <w:name w:val="header"/>
    <w:basedOn w:val="Normal"/>
    <w:link w:val="HeaderChar"/>
    <w:uiPriority w:val="99"/>
    <w:semiHidden/>
    <w:unhideWhenUsed/>
    <w:rsid w:val="009814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1434"/>
  </w:style>
  <w:style w:type="paragraph" w:styleId="Footer">
    <w:name w:val="footer"/>
    <w:basedOn w:val="Normal"/>
    <w:link w:val="FooterChar"/>
    <w:uiPriority w:val="99"/>
    <w:semiHidden/>
    <w:unhideWhenUsed/>
    <w:rsid w:val="009814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1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1422</Words>
  <Characters>8107</Characters>
  <Application>Microsoft Office Word</Application>
  <DocSecurity>0</DocSecurity>
  <Lines>67</Lines>
  <Paragraphs>19</Paragraphs>
  <ScaleCrop>false</ScaleCrop>
  <Company>Parse</Company>
  <LinksUpToDate>false</LinksUpToDate>
  <CharactersWithSpaces>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Parse 2</dc:creator>
  <cp:keywords/>
  <dc:description/>
  <cp:lastModifiedBy>mrg</cp:lastModifiedBy>
  <cp:revision>3</cp:revision>
  <dcterms:created xsi:type="dcterms:W3CDTF">2011-07-03T07:53:00Z</dcterms:created>
  <dcterms:modified xsi:type="dcterms:W3CDTF">2012-06-13T19:56:00Z</dcterms:modified>
</cp:coreProperties>
</file>